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1"/>
        <w:numPr>
          <w:ilvl w:val="0"/>
          <w:numId w:val="0"/>
        </w:numPr>
        <w:ind w:left="0" w:right="-32" w:hanging="0"/>
        <w:rPr/>
      </w:pPr>
      <w:r>
        <w:rPr>
          <w:color w:val="FF3333"/>
        </w:rPr>
        <w:t>INSTRUÇÕES PARA REDIGIR O TCLE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bCs/>
          <w:color w:val="FF3333"/>
          <w:sz w:val="18"/>
          <w:szCs w:val="18"/>
        </w:rPr>
      </w:pPr>
      <w:r>
        <w:rPr>
          <w:rFonts w:cs="Arial" w:ascii="Arial" w:hAnsi="Arial"/>
          <w:b/>
          <w:bCs/>
          <w:color w:val="FF3333"/>
          <w:sz w:val="18"/>
          <w:szCs w:val="18"/>
        </w:rPr>
      </w:r>
    </w:p>
    <w:p>
      <w:pPr>
        <w:pStyle w:val="Corpodetexto"/>
        <w:numPr>
          <w:ilvl w:val="0"/>
          <w:numId w:val="3"/>
        </w:numPr>
        <w:spacing w:before="0" w:after="0"/>
        <w:jc w:val="both"/>
        <w:rPr/>
      </w:pPr>
      <w:r>
        <w:rPr>
          <w:rFonts w:cs="Arial" w:ascii="Arial" w:hAnsi="Arial"/>
          <w:b/>
          <w:bCs/>
          <w:color w:val="FF3333"/>
          <w:sz w:val="18"/>
          <w:szCs w:val="18"/>
        </w:rPr>
        <w:t>OBS.: os textos que se encontram em vermelho devem ser retirados. Estes servem apenas como auxílio na redação do TCLE.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b/>
          <w:bCs/>
          <w:color w:val="FF3333"/>
          <w:sz w:val="18"/>
          <w:szCs w:val="18"/>
        </w:rPr>
        <w:t xml:space="preserve">As informações contidas no TCLE visam firmar acordo por escrito, mediante o qual o responsável pelo menor ou o próprio sujeito objeto de pesquisa, autoriza sua participação com pleno conhecimento da natureza dos procedimentos e riscos a que se submeterá, com capacidade de livre arbítrio e sem qualquer coação. </w:t>
      </w:r>
    </w:p>
    <w:p>
      <w:pPr>
        <w:pStyle w:val="Corpodetexto"/>
        <w:spacing w:before="0" w:after="0"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numPr>
          <w:ilvl w:val="0"/>
          <w:numId w:val="3"/>
        </w:numPr>
        <w:spacing w:before="0" w:after="0"/>
        <w:jc w:val="both"/>
        <w:rPr/>
      </w:pPr>
      <w:r>
        <w:rPr>
          <w:rStyle w:val="Strong"/>
          <w:rFonts w:cs="Arial" w:ascii="Arial" w:hAnsi="Arial"/>
          <w:bCs/>
          <w:color w:val="FF3333"/>
          <w:sz w:val="18"/>
          <w:szCs w:val="18"/>
        </w:rPr>
        <w:t>A sugestão de TCLE, que se encontra a partir da próxima página, não dispensa a leitura das Resoluções</w:t>
      </w:r>
    </w:p>
    <w:p>
      <w:pPr>
        <w:pStyle w:val="Corpodetexto"/>
        <w:numPr>
          <w:ilvl w:val="1"/>
          <w:numId w:val="3"/>
        </w:numPr>
        <w:spacing w:before="0" w:after="0"/>
        <w:jc w:val="both"/>
        <w:rPr/>
      </w:pPr>
      <w:r>
        <w:rPr>
          <w:rStyle w:val="Strong"/>
          <w:rFonts w:cs="Arial" w:ascii="Arial" w:hAnsi="Arial"/>
          <w:bCs/>
          <w:color w:val="FF3333"/>
          <w:sz w:val="18"/>
          <w:szCs w:val="18"/>
        </w:rPr>
        <w:t>Resolução 466/2012:</w:t>
      </w:r>
    </w:p>
    <w:p>
      <w:pPr>
        <w:pStyle w:val="Corpodetexto"/>
        <w:numPr>
          <w:ilvl w:val="2"/>
          <w:numId w:val="3"/>
        </w:numPr>
        <w:spacing w:before="0" w:after="0"/>
        <w:jc w:val="both"/>
        <w:rPr/>
      </w:pPr>
      <w:hyperlink r:id="rId2">
        <w:r>
          <w:rPr>
            <w:rStyle w:val="Strong"/>
            <w:rFonts w:cs="Arial" w:ascii="Arial" w:hAnsi="Arial"/>
            <w:color w:val="FF3333"/>
            <w:sz w:val="18"/>
            <w:szCs w:val="18"/>
          </w:rPr>
          <w:t>http://www.prp.ufla.br/wp-content/uploads/2011/08/Reso466.pdf</w:t>
        </w:r>
      </w:hyperlink>
    </w:p>
    <w:p>
      <w:pPr>
        <w:pStyle w:val="Corpodetexto"/>
        <w:numPr>
          <w:ilvl w:val="1"/>
          <w:numId w:val="3"/>
        </w:numPr>
        <w:spacing w:before="0" w:after="0"/>
        <w:jc w:val="both"/>
        <w:rPr/>
      </w:pPr>
      <w:r>
        <w:rPr>
          <w:rStyle w:val="Strong"/>
          <w:rFonts w:cs="Arial" w:ascii="Arial" w:hAnsi="Arial"/>
          <w:color w:val="FF3333"/>
          <w:sz w:val="18"/>
          <w:szCs w:val="18"/>
        </w:rPr>
        <w:t>Resolução 510/2016 (Exclusivo para as áreas de Ciências Humanas e Sociais):</w:t>
      </w:r>
    </w:p>
    <w:p>
      <w:pPr>
        <w:pStyle w:val="Corpodetexto"/>
        <w:numPr>
          <w:ilvl w:val="2"/>
          <w:numId w:val="3"/>
        </w:numPr>
        <w:spacing w:before="0" w:after="0"/>
        <w:jc w:val="both"/>
        <w:rPr/>
      </w:pPr>
      <w:hyperlink r:id="rId3">
        <w:bookmarkStart w:id="0" w:name="__DdeLink__280_4159484855"/>
        <w:r>
          <w:rPr>
            <w:rStyle w:val="Strong"/>
            <w:rFonts w:cs="Arial" w:ascii="Arial" w:hAnsi="Arial"/>
            <w:color w:val="FF3333"/>
            <w:sz w:val="18"/>
            <w:szCs w:val="18"/>
          </w:rPr>
          <w:t>http://prp.ufla.br/wp-content/uploads/2011/07/Resolu%C3%A7%C3%A3o510.pdf</w:t>
        </w:r>
      </w:hyperlink>
      <w:bookmarkEnd w:id="0"/>
    </w:p>
    <w:p>
      <w:pPr>
        <w:pStyle w:val="Corpodetexto"/>
        <w:spacing w:before="0" w:after="0"/>
        <w:jc w:val="both"/>
        <w:rPr/>
      </w:pPr>
      <w:r>
        <w:rPr/>
      </w:r>
    </w:p>
    <w:p>
      <w:pPr>
        <w:pStyle w:val="Corpodetexto"/>
        <w:numPr>
          <w:ilvl w:val="0"/>
          <w:numId w:val="3"/>
        </w:numPr>
        <w:spacing w:before="0" w:after="0"/>
        <w:jc w:val="both"/>
        <w:rPr/>
      </w:pPr>
      <w:r>
        <w:rPr>
          <w:rStyle w:val="Strong"/>
          <w:rFonts w:cs="Arial" w:ascii="Arial" w:hAnsi="Arial"/>
          <w:bCs/>
          <w:color w:val="FF3333"/>
          <w:sz w:val="18"/>
          <w:szCs w:val="18"/>
        </w:rPr>
        <w:t>Qualquer dúvida, entre em contato com o COEP/UFLA:</w:t>
      </w:r>
    </w:p>
    <w:p>
      <w:pPr>
        <w:pStyle w:val="Corpodetexto"/>
        <w:numPr>
          <w:ilvl w:val="1"/>
          <w:numId w:val="3"/>
        </w:numPr>
        <w:bidi w:val="0"/>
        <w:spacing w:lineRule="auto" w:line="259" w:beforeAutospacing="0" w:before="0" w:afterAutospacing="0" w:after="0"/>
        <w:ind w:left="720" w:right="0" w:hanging="360"/>
        <w:jc w:val="both"/>
        <w:rPr>
          <w:b/>
          <w:b/>
          <w:bCs/>
          <w:color w:val="FF3333"/>
          <w:sz w:val="18"/>
          <w:szCs w:val="18"/>
        </w:rPr>
      </w:pPr>
      <w:r>
        <w:rPr>
          <w:rStyle w:val="Strong"/>
          <w:rFonts w:ascii="Arial" w:hAnsi="Arial"/>
          <w:color w:val="FF3333"/>
          <w:sz w:val="18"/>
          <w:szCs w:val="18"/>
        </w:rPr>
        <w:t>E-mail: coep.nintec@ufla.br</w:t>
      </w:r>
    </w:p>
    <w:p>
      <w:pPr>
        <w:pStyle w:val="Corpodetexto"/>
        <w:numPr>
          <w:ilvl w:val="1"/>
          <w:numId w:val="3"/>
        </w:numPr>
        <w:spacing w:before="0" w:after="0"/>
        <w:jc w:val="both"/>
        <w:rPr/>
      </w:pPr>
      <w:r>
        <w:rPr>
          <w:rFonts w:ascii="Arial" w:hAnsi="Arial"/>
          <w:b/>
          <w:bCs/>
          <w:color w:val="FF3333"/>
          <w:sz w:val="18"/>
          <w:szCs w:val="18"/>
        </w:rPr>
        <w:t>Telefone: (35) 3829 5182.</w:t>
      </w:r>
    </w:p>
    <w:p>
      <w:pPr>
        <w:pStyle w:val="Corpodetexto"/>
        <w:spacing w:before="0" w:after="0"/>
        <w:jc w:val="both"/>
        <w:rPr>
          <w:rFonts w:ascii="Arial" w:hAnsi="Arial"/>
          <w:b/>
          <w:b/>
          <w:bCs/>
          <w:color w:val="FF3333"/>
          <w:sz w:val="18"/>
          <w:szCs w:val="18"/>
        </w:rPr>
      </w:pPr>
      <w:r>
        <w:rPr>
          <w:rFonts w:ascii="Arial" w:hAnsi="Arial"/>
          <w:b/>
          <w:bCs/>
          <w:color w:val="FF3333"/>
          <w:sz w:val="18"/>
          <w:szCs w:val="18"/>
        </w:rPr>
      </w:r>
    </w:p>
    <w:p>
      <w:pPr>
        <w:pStyle w:val="Corpodetexto"/>
        <w:ind w:left="720" w:hanging="0"/>
        <w:jc w:val="both"/>
        <w:rPr/>
      </w:pPr>
      <w:r>
        <w:rPr/>
      </w:r>
      <w:r>
        <w:br w:type="page"/>
      </w:r>
    </w:p>
    <w:p>
      <w:pPr>
        <w:pStyle w:val="Ttulo1"/>
        <w:numPr>
          <w:ilvl w:val="0"/>
          <w:numId w:val="1"/>
        </w:numPr>
        <w:ind w:left="0" w:right="-32" w:hanging="0"/>
        <w:rPr/>
      </w:pPr>
      <w:r>
        <w:rPr/>
        <w:t>Termo de Consentimento Livre e Esclarecido - TCLE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Prezado(a) Senhor(a), você está sendo convidado(a) a participar da pesquisa de forma totalmente voluntária da Universidade Federal de Lavras. Antes de concordar, é importante que você compreenda as informações e instruções contidas neste documento. Será garantida, durante todas as fases da pesquisa: sigilo; privacidade; e acesso aos resultados.</w:t>
      </w:r>
    </w:p>
    <w:p>
      <w:pPr>
        <w:pStyle w:val="NoSpacing"/>
        <w:numPr>
          <w:ilvl w:val="0"/>
          <w:numId w:val="2"/>
        </w:numPr>
        <w:ind w:lef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Spacing"/>
        <w:numPr>
          <w:ilvl w:val="0"/>
          <w:numId w:val="2"/>
        </w:numPr>
        <w:ind w:left="0" w:hanging="0"/>
        <w:jc w:val="both"/>
        <w:rPr/>
      </w:pPr>
      <w:r>
        <w:rPr>
          <w:rFonts w:cs="Arial" w:ascii="Arial" w:hAnsi="Arial"/>
          <w:b/>
          <w:bCs/>
          <w:sz w:val="18"/>
          <w:szCs w:val="18"/>
        </w:rPr>
        <w:t>I - Título do trabalho experimental</w:t>
      </w:r>
      <w:r>
        <w:rPr>
          <w:rFonts w:cs="Arial" w:ascii="Arial" w:hAnsi="Arial"/>
          <w:sz w:val="18"/>
          <w:szCs w:val="18"/>
        </w:rPr>
        <w:t xml:space="preserve">: </w:t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>
          <w:rFonts w:cs="Arial" w:ascii="Arial" w:hAnsi="Arial"/>
          <w:b/>
          <w:bCs/>
          <w:sz w:val="18"/>
          <w:szCs w:val="18"/>
        </w:rPr>
        <w:t>Pesquisador(es) responsável(is):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18"/>
          <w:szCs w:val="18"/>
        </w:rPr>
        <w:t>Cargo/Função: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>
          <w:rFonts w:cs="Arial" w:ascii="Arial" w:hAnsi="Arial"/>
          <w:b/>
          <w:bCs/>
          <w:sz w:val="18"/>
          <w:szCs w:val="18"/>
        </w:rPr>
        <w:t xml:space="preserve">Instituição/Departamento: </w:t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>
          <w:rFonts w:cs="Arial" w:ascii="Arial" w:hAnsi="Arial"/>
          <w:b/>
          <w:sz w:val="18"/>
          <w:szCs w:val="18"/>
        </w:rPr>
        <w:t xml:space="preserve">Telefone para contato: 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>
          <w:rFonts w:cs="Arial" w:ascii="Arial" w:hAnsi="Arial"/>
          <w:b/>
          <w:bCs/>
          <w:sz w:val="18"/>
          <w:szCs w:val="18"/>
        </w:rPr>
        <w:t>Local da coleta de dados</w:t>
      </w:r>
      <w:r>
        <w:rPr>
          <w:rFonts w:cs="Arial" w:ascii="Arial" w:hAnsi="Arial"/>
          <w:sz w:val="18"/>
          <w:szCs w:val="18"/>
        </w:rPr>
        <w:t xml:space="preserve">: </w:t>
      </w:r>
    </w:p>
    <w:p>
      <w:pPr>
        <w:pStyle w:val="Ttulo2"/>
        <w:numPr>
          <w:ilvl w:val="1"/>
          <w:numId w:val="1"/>
        </w:numPr>
        <w:spacing w:lineRule="auto" w:line="240"/>
        <w:ind w:left="0" w:hanging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FF3333"/>
          <w:sz w:val="18"/>
          <w:szCs w:val="18"/>
        </w:rPr>
        <w:t xml:space="preserve">O TCLE NÃO É UMA CÓPIA DO PROJETO DETALHADO: deve ser redigido de forma clara e breve. Se existirem termos técnicos, modifique-os. Lembre-se que o TCLE deve ser redigido em linguagem acessível ao voluntário da pesquisa. </w:t>
      </w:r>
    </w:p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Ttulo2"/>
        <w:numPr>
          <w:ilvl w:val="1"/>
          <w:numId w:val="1"/>
        </w:numPr>
        <w:spacing w:lineRule="auto" w:line="240"/>
        <w:ind w:left="0" w:hanging="0"/>
        <w:rPr/>
      </w:pPr>
      <w:r>
        <w:rPr>
          <w:rFonts w:cs="Arial" w:ascii="Arial" w:hAnsi="Arial"/>
          <w:color w:val="000000"/>
          <w:sz w:val="18"/>
          <w:szCs w:val="18"/>
        </w:rPr>
        <w:t>II - OBJETIVOS</w:t>
      </w:r>
    </w:p>
    <w:p>
      <w:pPr>
        <w:pStyle w:val="Ttulo5"/>
        <w:numPr>
          <w:ilvl w:val="4"/>
          <w:numId w:val="1"/>
        </w:numPr>
        <w:spacing w:lineRule="auto" w:line="240"/>
        <w:ind w:left="0" w:hanging="0"/>
        <w:jc w:val="both"/>
        <w:rPr/>
      </w:pPr>
      <w:r>
        <w:rPr>
          <w:rFonts w:cs="Arial" w:ascii="Arial" w:hAnsi="Arial"/>
          <w:b w:val="false"/>
          <w:color w:val="FF3333"/>
          <w:sz w:val="18"/>
          <w:szCs w:val="18"/>
        </w:rPr>
        <w:t>É sugerido descrever os objetivos da pesquisa em, no máximo, 5 linhas.</w:t>
      </w:r>
      <w:r>
        <w:rPr>
          <w:rFonts w:cs="Arial" w:ascii="Arial" w:hAnsi="Arial"/>
          <w:b w:val="false"/>
          <w:color w:val="000000"/>
          <w:sz w:val="18"/>
          <w:szCs w:val="18"/>
        </w:rPr>
        <w:t xml:space="preserve"> </w:t>
      </w:r>
    </w:p>
    <w:p>
      <w:pPr>
        <w:pStyle w:val="Ttulo2"/>
        <w:numPr>
          <w:ilvl w:val="1"/>
          <w:numId w:val="1"/>
        </w:numPr>
        <w:spacing w:lineRule="auto" w:line="240"/>
        <w:ind w:left="0" w:hanging="0"/>
        <w:rPr>
          <w:rFonts w:ascii="Arial" w:hAnsi="Arial" w:cs="Arial"/>
          <w:b w:val="false"/>
          <w:b w:val="false"/>
          <w:color w:val="000000"/>
          <w:sz w:val="18"/>
          <w:szCs w:val="18"/>
        </w:rPr>
      </w:pPr>
      <w:r>
        <w:rPr>
          <w:rFonts w:cs="Arial" w:ascii="Arial" w:hAnsi="Arial"/>
          <w:b w:val="false"/>
          <w:color w:val="000000"/>
          <w:sz w:val="18"/>
          <w:szCs w:val="18"/>
        </w:rPr>
      </w:r>
    </w:p>
    <w:p>
      <w:pPr>
        <w:pStyle w:val="Ttulo2"/>
        <w:numPr>
          <w:ilvl w:val="1"/>
          <w:numId w:val="1"/>
        </w:numPr>
        <w:spacing w:lineRule="auto" w:line="240"/>
        <w:ind w:left="0" w:hanging="0"/>
        <w:rPr/>
      </w:pPr>
      <w:r>
        <w:rPr>
          <w:rFonts w:cs="Arial" w:ascii="Arial" w:hAnsi="Arial"/>
          <w:color w:val="000000"/>
          <w:sz w:val="18"/>
          <w:szCs w:val="18"/>
        </w:rPr>
        <w:t>III – JUSTIFICATIVA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É sugerido descrever as justificativas em, no máximo, 5 linhas.</w:t>
      </w:r>
    </w:p>
    <w:p>
      <w:pPr>
        <w:pStyle w:val="Normal"/>
        <w:jc w:val="both"/>
        <w:rPr>
          <w:rFonts w:ascii="Arial" w:hAnsi="Arial" w:cs="Arial"/>
          <w:color w:val="FF3333"/>
          <w:sz w:val="18"/>
          <w:szCs w:val="18"/>
        </w:rPr>
      </w:pPr>
      <w:r>
        <w:rPr>
          <w:rFonts w:cs="Arial" w:ascii="Arial" w:hAnsi="Arial"/>
          <w:color w:val="FF3333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No caso de utilização de recursos de filmagem, fotos e gravações, é necessário informá-los. Informar ainda as formas que pretende resguardar a imagem do participante. Informar o período de arquivamento ou se será de forma permanente, como será feito, e por quem. Se houver ressarcimento, informar como será feito.</w:t>
      </w:r>
    </w:p>
    <w:p>
      <w:pPr>
        <w:pStyle w:val="Ttulo5"/>
        <w:numPr>
          <w:ilvl w:val="4"/>
          <w:numId w:val="1"/>
        </w:numPr>
        <w:spacing w:lineRule="auto" w:line="240"/>
        <w:ind w:left="0" w:hanging="0"/>
        <w:jc w:val="both"/>
        <w:rPr/>
      </w:pPr>
      <w:r>
        <w:rPr>
          <w:rFonts w:cs="Arial" w:ascii="Arial" w:hAnsi="Arial"/>
          <w:sz w:val="18"/>
          <w:szCs w:val="18"/>
        </w:rPr>
        <w:t>IV - PROCEDIMENTOS DO EXPERIMENTO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szCs w:val="18"/>
        </w:rPr>
        <w:t>AMOSTRA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xxxxxxxxxxxxxxxxxxxxxxxxxxxxxxxxxxxxxxxxxxxxxxxxxxxxxxxxxxxxxxxxxxxxxxxxxxxxxxxxxxxxxxxxxxxxxx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szCs w:val="18"/>
        </w:rPr>
        <w:t>EXAMES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xxxxxxxxxxxxxxxxxxxxxxxxxxxxxxxxxxxxxxxxxxxxxxxxxxxxxxxxxxxxxxxxxxxxxxxxxxxxxxxxxxxxxxxxxxxxxx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tulo5"/>
        <w:numPr>
          <w:ilvl w:val="4"/>
          <w:numId w:val="1"/>
        </w:numPr>
        <w:spacing w:lineRule="auto" w:line="240"/>
        <w:ind w:left="0" w:hanging="0"/>
        <w:jc w:val="both"/>
        <w:rPr/>
      </w:pPr>
      <w:r>
        <w:rPr>
          <w:rFonts w:cs="Arial" w:ascii="Arial" w:hAnsi="Arial"/>
          <w:sz w:val="18"/>
          <w:szCs w:val="18"/>
        </w:rPr>
        <w:t xml:space="preserve">V - RISCOS ESPERADOS </w:t>
      </w:r>
    </w:p>
    <w:p>
      <w:pPr>
        <w:pStyle w:val="Normal"/>
        <w:jc w:val="both"/>
        <w:rPr/>
      </w:pPr>
      <w:r>
        <w:rPr>
          <w:rFonts w:ascii="Arial" w:hAnsi="Arial"/>
          <w:color w:val="FF3333"/>
          <w:sz w:val="18"/>
          <w:szCs w:val="18"/>
        </w:rPr>
        <w:t>Toda pesquisa com seres humanos envolve risco, em tipos e gradações variadas (Res. 466/2012, V).</w:t>
      </w:r>
    </w:p>
    <w:p>
      <w:pPr>
        <w:pStyle w:val="Normal"/>
        <w:jc w:val="both"/>
        <w:rPr/>
      </w:pPr>
      <w:r>
        <w:rPr>
          <w:rFonts w:cs="Arial" w:ascii="Arial" w:hAnsi="Arial"/>
          <w:sz w:val="18"/>
          <w:szCs w:val="18"/>
        </w:rPr>
        <w:t xml:space="preserve">A avaliação do risco da pesquisa é </w:t>
      </w:r>
      <w:r>
        <w:rPr>
          <w:rFonts w:cs="Arial" w:ascii="Arial" w:hAnsi="Arial"/>
          <w:color w:val="FF3333"/>
          <w:sz w:val="18"/>
          <w:szCs w:val="18"/>
        </w:rPr>
        <w:t>(informe a probabilidade de que o indivíduo sofra algum dano como consequência imediata ou tardia do estudo: MÍNIMO, BAIXO, MÉDIO ou MAIOR ← manter em CAIXA ALTA).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Apresente explicitação dos possíveis desconfortos e riscos decorrentes da participação na pesquisa. Apresente formas de minimizá-los. Seja Breve!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szCs w:val="18"/>
        </w:rPr>
        <w:t>VI – BENEFÍCIOS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Descreva benefícios diretos ou indiretos AO PARTICIPANTE DA PESQUISA, sem supervalorizá-los.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szCs w:val="18"/>
        </w:rPr>
        <w:t>VII – CRITÉRIOS PARA SUSPENDER OU ENCERRAR A PESQUISA</w:t>
      </w:r>
    </w:p>
    <w:p>
      <w:pPr>
        <w:pStyle w:val="Normal"/>
        <w:jc w:val="both"/>
        <w:rPr/>
      </w:pPr>
      <w:r>
        <w:rPr>
          <w:rFonts w:cs="Arial" w:ascii="Arial" w:hAnsi="Arial"/>
          <w:color w:val="FF3333"/>
          <w:sz w:val="18"/>
          <w:szCs w:val="18"/>
        </w:rPr>
        <w:t>xxxxxxxxxxxxxxxxxxxxxxxxxxxxxxxxxxxxxxxxxxxxxxxxxxxxxxxxxxxxxxxxxxxxxxxxxxxxxxxxxxxxxxxxxxxxxx</w:t>
      </w:r>
    </w:p>
    <w:p>
      <w:pPr>
        <w:pStyle w:val="Normal"/>
        <w:jc w:val="both"/>
        <w:rPr>
          <w:rFonts w:ascii="Arial" w:hAnsi="Arial" w:cs="Arial"/>
          <w:color w:val="FF3333"/>
          <w:sz w:val="18"/>
          <w:szCs w:val="18"/>
        </w:rPr>
      </w:pPr>
      <w:r>
        <w:rPr>
          <w:rFonts w:cs="Arial" w:ascii="Arial" w:hAnsi="Arial"/>
          <w:color w:val="FF3333"/>
          <w:sz w:val="18"/>
          <w:szCs w:val="18"/>
        </w:rPr>
      </w:r>
    </w:p>
    <w:p>
      <w:pPr>
        <w:pStyle w:val="Ttulo5"/>
        <w:numPr>
          <w:ilvl w:val="4"/>
          <w:numId w:val="1"/>
        </w:numPr>
        <w:jc w:val="both"/>
        <w:rPr/>
      </w:pPr>
      <w:r>
        <w:rPr>
          <w:rFonts w:cs="Arial" w:ascii="Arial" w:hAnsi="Arial"/>
          <w:sz w:val="18"/>
        </w:rPr>
        <w:t>VIII -  CONSENTIMENTO PÓS-INFORMAÇÃO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FF3333"/>
          <w:sz w:val="18"/>
        </w:rPr>
      </w:pPr>
      <w:r>
        <w:rPr>
          <w:rFonts w:cs="Arial" w:ascii="Arial" w:hAnsi="Arial"/>
          <w:b/>
          <w:color w:val="FF3333"/>
          <w:sz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FF3333"/>
          <w:sz w:val="18"/>
        </w:rPr>
        <w:t>SE PARTICIPANTE MENOR DE IDADE</w:t>
      </w:r>
      <w:r>
        <w:rPr>
          <w:rFonts w:cs="Arial" w:ascii="Arial" w:hAnsi="Arial"/>
          <w:color w:val="FF3333"/>
          <w:sz w:val="18"/>
        </w:rPr>
        <w:t xml:space="preserve"> (CASO CONTRÁRIO, RETIRE ESSE CAMPO!)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</w:rPr>
        <w:t>Eu_______________________________________________________________, responsável pelo menor _________________________________________________, certifico que, tendo lido as informações acima e suficientemente esclarecido (a) de todos os itens, estou plenamente de acordo com a realização do experimento. Assim,  eu autorizo a execução do trabalho de pesquisa exposto acima.</w:t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18"/>
        </w:rPr>
        <w:t>Lavras, _____ de __________________ de 20___.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</w:rPr>
        <w:t>_______________________________________             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</w:rPr>
        <w:t xml:space="preserve">                     </w:t>
      </w:r>
      <w:r>
        <w:rPr>
          <w:rFonts w:cs="Arial" w:ascii="Arial" w:hAnsi="Arial"/>
          <w:sz w:val="18"/>
        </w:rPr>
        <w:t>Nome (legível) / RG                                                                       Assinatura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FF3333"/>
          <w:sz w:val="18"/>
        </w:rPr>
        <w:t>SE PARTICIPANTE MAIOR DE IDADE</w:t>
      </w:r>
    </w:p>
    <w:p>
      <w:pPr>
        <w:pStyle w:val="Corpodetexto"/>
        <w:spacing w:lineRule="auto" w:line="360"/>
        <w:jc w:val="both"/>
        <w:rPr/>
      </w:pPr>
      <w:r>
        <w:rPr>
          <w:rFonts w:cs="Arial" w:ascii="Arial" w:hAnsi="Arial"/>
          <w:sz w:val="18"/>
          <w:highlight w:val="white"/>
        </w:rPr>
        <w:t xml:space="preserve">Após convenientemente esclarecido pelo pesquisador e ter entendido o que me foi explicado, consinto em participar do presente Projeto de Pesquisa.                  </w:t>
      </w:r>
      <w:r>
        <w:rPr>
          <w:rFonts w:cs="Arial" w:ascii="Arial" w:hAnsi="Arial"/>
          <w:sz w:val="18"/>
        </w:rPr>
        <w:t xml:space="preserve"> Lavras, _____ de __________________ de 20___.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</w:rPr>
        <w:t>_______________________________________             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</w:rPr>
        <w:t xml:space="preserve">                     </w:t>
      </w:r>
      <w:r>
        <w:rPr>
          <w:rFonts w:cs="Arial" w:ascii="Arial" w:hAnsi="Arial"/>
          <w:sz w:val="18"/>
        </w:rPr>
        <w:t>Nome (legível) / RG                                                                       Assinatura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left" w:pos="0" w:leader="none"/>
        </w:tabs>
        <w:spacing w:before="0" w:after="120"/>
        <w:jc w:val="both"/>
        <w:rPr/>
      </w:pPr>
      <w:r>
        <w:rPr>
          <w:rStyle w:val="Strong"/>
          <w:rFonts w:cs="Arial" w:ascii="Arial" w:hAnsi="Arial"/>
          <w:sz w:val="18"/>
        </w:rPr>
        <w:t>ATENÇÃO!</w:t>
      </w:r>
      <w:r>
        <w:rPr>
          <w:rFonts w:cs="Arial" w:ascii="Arial" w:hAnsi="Arial"/>
          <w:sz w:val="18"/>
        </w:rPr>
        <w:t xml:space="preserve"> Por sua participação, você: </w:t>
      </w:r>
      <w:r>
        <w:rPr>
          <w:rFonts w:cs="Arial" w:ascii="Arial" w:hAnsi="Arial"/>
          <w:sz w:val="18"/>
          <w:szCs w:val="18"/>
        </w:rPr>
        <w:t xml:space="preserve">não terá nenhum custo, nem receberá qualquer vantagem financeira; será ressarcido de despesas que eventualmente ocorrerem; será indenizado em caso de eventuais danos decorrentes da pesquisa; e terá o direito de desistir a qualquer momento, retirando o consentimento sem nenhuma penalidade e sem perder quaisquer benefícios. </w:t>
      </w:r>
      <w:r>
        <w:rPr>
          <w:rFonts w:cs="Arial" w:ascii="Arial" w:hAnsi="Arial"/>
          <w:sz w:val="18"/>
        </w:rPr>
        <w:t xml:space="preserve">Em caso de dúvida quanto aos seus direitos, escreva para o Comitê de Ética em Pesquisa em seres humanos da UFLA. Endereço – Campus Universitário da UFLA, Pró-reitoria de pesquisa, COEP, caixa postal 3037. Telefone: 3829-5182. 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szCs w:val="18"/>
        </w:rPr>
        <w:t>Este termo de consentimento encontra-se impresso em duas vias, sendo que uma cópia será arquivada com o pesquisador responsável e a outra será fornecida a você.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i/>
          <w:sz w:val="18"/>
        </w:rPr>
        <w:t xml:space="preserve">No caso de qualquer emergência entrar em contato com o pesquisador responsável no Departamento de </w:t>
      </w:r>
      <w:r>
        <w:rPr>
          <w:rFonts w:cs="Arial" w:ascii="Arial" w:hAnsi="Arial"/>
          <w:i/>
          <w:color w:val="FF3333"/>
          <w:sz w:val="18"/>
        </w:rPr>
        <w:t>XXXXXXXXXXXXXXXXX</w:t>
      </w:r>
      <w:r>
        <w:rPr>
          <w:rFonts w:cs="Arial" w:ascii="Arial" w:hAnsi="Arial"/>
          <w:i/>
          <w:sz w:val="18"/>
        </w:rPr>
        <w:t>. Telefones de contato: 0</w:t>
      </w:r>
      <w:r>
        <w:rPr>
          <w:rFonts w:cs="Arial" w:ascii="Arial" w:hAnsi="Arial"/>
          <w:i/>
          <w:color w:val="FF3333"/>
          <w:sz w:val="18"/>
        </w:rPr>
        <w:t>XX XXXXXXXX</w:t>
      </w:r>
      <w:r>
        <w:rPr>
          <w:rFonts w:cs="Arial" w:ascii="Arial" w:hAnsi="Arial"/>
          <w:i/>
          <w:sz w:val="18"/>
        </w:rPr>
        <w:t>.</w:t>
      </w:r>
    </w:p>
    <w:p>
      <w:pPr>
        <w:pStyle w:val="Normal"/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2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497" w:leader="none"/>
        <w:tab w:val="right" w:pos="8504" w:leader="none"/>
      </w:tabs>
      <w:rPr/>
    </w:pPr>
    <w:r>
      <w:rPr>
        <w:rFonts w:cs="Arial" w:ascii="Arial" w:hAnsi="Arial"/>
        <w:i/>
        <w:sz w:val="18"/>
        <w:szCs w:val="18"/>
      </w:rPr>
      <w:t>Campus</w:t>
    </w:r>
    <w:r>
      <w:rPr>
        <w:rFonts w:cs="Arial" w:ascii="Arial" w:hAnsi="Arial"/>
        <w:sz w:val="18"/>
        <w:szCs w:val="18"/>
      </w:rPr>
      <w:t xml:space="preserve"> Universitário da UFLA, Caixa Postal 3037</w:t>
      <w:tab/>
      <w:t xml:space="preserve">                                                         Fone 35 3829 5182                       </w:t>
    </w:r>
  </w:p>
  <w:p>
    <w:pPr>
      <w:pStyle w:val="Rodap"/>
      <w:tabs>
        <w:tab w:val="center" w:pos="4252" w:leader="none"/>
        <w:tab w:val="right" w:pos="8504" w:leader="none"/>
      </w:tabs>
      <w:rPr/>
    </w:pPr>
    <w:r>
      <w:rPr>
        <w:rFonts w:cs="Arial" w:ascii="Arial" w:hAnsi="Arial"/>
        <w:sz w:val="18"/>
        <w:szCs w:val="18"/>
      </w:rPr>
      <w:t xml:space="preserve">37200-000 Lavras-MG – Brasil </w:t>
      <w:tab/>
      <w:t xml:space="preserve">                                                                            CNPJ: 22.078.679/0001-74</w:t>
    </w:r>
  </w:p>
  <w:p>
    <w:pPr>
      <w:pStyle w:val="Rodap"/>
      <w:tabs>
        <w:tab w:val="center" w:pos="4252" w:leader="none"/>
        <w:tab w:val="right" w:pos="8504" w:leader="none"/>
      </w:tabs>
      <w:rPr/>
    </w:pPr>
    <w:r>
      <w:rPr>
        <w:rFonts w:cs="Arial" w:ascii="Arial" w:hAnsi="Arial"/>
        <w:sz w:val="18"/>
        <w:szCs w:val="18"/>
      </w:rPr>
      <w:t xml:space="preserve">E-mail </w:t>
    </w:r>
    <w:hyperlink r:id="rId1">
      <w:r>
        <w:rPr>
          <w:rStyle w:val="LinkdaInternet"/>
          <w:rFonts w:cs="Arial" w:ascii="Arial" w:hAnsi="Arial"/>
          <w:sz w:val="18"/>
          <w:szCs w:val="18"/>
        </w:rPr>
        <w:t>coep@nintec.ufla.br</w:t>
      </w:r>
    </w:hyperlink>
    <w:r>
      <w:rPr>
        <w:rFonts w:cs="Arial" w:ascii="Arial" w:hAnsi="Arial"/>
        <w:sz w:val="18"/>
        <w:szCs w:val="18"/>
      </w:rPr>
      <w:t xml:space="preserve">                                                     Sítio: </w:t>
    </w:r>
    <w:hyperlink r:id="rId2">
      <w:r>
        <w:rPr>
          <w:rStyle w:val="LinkdaInternet"/>
          <w:rFonts w:cs="Arial" w:ascii="Arial" w:hAnsi="Arial"/>
          <w:sz w:val="18"/>
          <w:szCs w:val="18"/>
        </w:rPr>
        <w:t>http://www.prp.ufla.br/site/?page_id=440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04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1865"/>
      <w:gridCol w:w="6638"/>
    </w:tblGrid>
    <w:tr>
      <w:trPr/>
      <w:tc>
        <w:tcPr>
          <w:tcW w:w="1865" w:type="dxa"/>
          <w:tcBorders/>
          <w:shd w:fill="auto" w:val="clear"/>
        </w:tcPr>
        <w:p>
          <w:pPr>
            <w:pStyle w:val="Contedodatabela"/>
            <w:jc w:val="center"/>
            <w:rPr/>
          </w:pPr>
          <w:r>
            <w:rPr/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40005</wp:posOffset>
                </wp:positionH>
                <wp:positionV relativeFrom="paragraph">
                  <wp:posOffset>15875</wp:posOffset>
                </wp:positionV>
                <wp:extent cx="992505" cy="397510"/>
                <wp:effectExtent l="0" t="0" r="0" b="0"/>
                <wp:wrapSquare wrapText="bothSides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38" w:type="dxa"/>
          <w:tcBorders/>
          <w:shd w:fill="auto" w:val="clear"/>
        </w:tcPr>
        <w:p>
          <w:pPr>
            <w:pStyle w:val="Normal"/>
            <w:jc w:val="center"/>
            <w:rPr/>
          </w:pPr>
          <w:r>
            <w:rPr>
              <w:rFonts w:cs="Arial" w:ascii="Arial" w:hAnsi="Arial"/>
              <w:b/>
              <w:sz w:val="20"/>
              <w:szCs w:val="20"/>
            </w:rPr>
            <w:t>UNIVERSIDADE FEDERAL DE LAVRAS</w:t>
          </w:r>
        </w:p>
        <w:p>
          <w:pPr>
            <w:pStyle w:val="Normal"/>
            <w:jc w:val="center"/>
            <w:rPr/>
          </w:pPr>
          <w:r>
            <w:rPr>
              <w:rFonts w:cs="Arial" w:ascii="Arial" w:hAnsi="Arial"/>
              <w:bCs/>
              <w:sz w:val="20"/>
              <w:szCs w:val="20"/>
            </w:rPr>
            <w:t>PRÓ-REITORIA DE PESQUISA</w:t>
          </w:r>
        </w:p>
        <w:p>
          <w:pPr>
            <w:pStyle w:val="Normal"/>
            <w:jc w:val="center"/>
            <w:rPr/>
          </w:pPr>
          <w:r>
            <w:rPr>
              <w:rFonts w:cs="Arial" w:ascii="Arial" w:hAnsi="Arial"/>
              <w:bCs/>
              <w:sz w:val="20"/>
              <w:szCs w:val="20"/>
            </w:rPr>
            <w:t>COMITÊ DE ÉTICA EM PESQUISA COM SERES HUMANOS-COEP</w:t>
          </w:r>
        </w:p>
      </w:tc>
    </w:tr>
  </w:tbl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szCs w:val="20"/>
        <w:rFonts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b/>
        <w:szCs w:val="20"/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18"/>
        <w:b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 w:before="0" w:after="120"/>
      <w:ind w:left="0" w:right="-32" w:hanging="0"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 w:val="true"/>
      <w:spacing w:lineRule="auto" w:line="360"/>
      <w:ind w:left="708" w:hanging="0"/>
      <w:jc w:val="both"/>
      <w:outlineLvl w:val="1"/>
    </w:pPr>
    <w:rPr>
      <w:b/>
      <w:bCs/>
      <w:color w:val="FF0000"/>
    </w:rPr>
  </w:style>
  <w:style w:type="paragraph" w:styleId="Ttulo5">
    <w:name w:val="Heading 5"/>
    <w:basedOn w:val="Normal"/>
    <w:next w:val="Normal"/>
    <w:qFormat/>
    <w:pPr>
      <w:keepNext w:val="true"/>
      <w:spacing w:lineRule="auto" w:line="360"/>
      <w:outlineLvl w:val="4"/>
    </w:pPr>
    <w:rPr>
      <w:b/>
      <w:bCs/>
    </w:rPr>
  </w:style>
  <w:style w:type="paragraph" w:styleId="Ttulo6">
    <w:name w:val="Heading 6"/>
    <w:basedOn w:val="Ttulo"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Ttulo"/>
    <w:qFormat/>
    <w:pPr>
      <w:spacing w:before="60" w:after="60"/>
      <w:outlineLvl w:val="6"/>
    </w:pPr>
    <w:rPr>
      <w:b/>
      <w:bCs/>
      <w:sz w:val="22"/>
      <w:szCs w:val="22"/>
    </w:rPr>
  </w:style>
  <w:style w:type="paragraph" w:styleId="Ttulo8">
    <w:name w:val="Heading 8"/>
    <w:basedOn w:val="Ttulo"/>
    <w:qFormat/>
    <w:p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Ttulo"/>
    <w:qFormat/>
    <w:pPr>
      <w:spacing w:before="60" w:after="60"/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cs="Arial"/>
      <w:sz w:val="20"/>
      <w:szCs w:val="2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  <w:sz w:val="22"/>
      <w:szCs w:val="22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Fontepargpadro3" w:customStyle="1">
    <w:name w:val="Fonte parág. padrão3"/>
    <w:qFormat/>
    <w:rPr/>
  </w:style>
  <w:style w:type="character" w:styleId="AbsatzStandardschriftart" w:customStyle="1">
    <w:name w:val="Absatz-Standardschriftart"/>
    <w:qFormat/>
    <w:rPr/>
  </w:style>
  <w:style w:type="character" w:styleId="Fontepargpadro2" w:customStyle="1">
    <w:name w:val="Fonte parág. padrão2"/>
    <w:qFormat/>
    <w:rPr/>
  </w:style>
  <w:style w:type="character" w:styleId="WWAbsatzStandardschriftart" w:customStyle="1">
    <w:name w:val="WW-Absatz-Standardschriftart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Strong">
    <w:name w:val="Strong"/>
    <w:qFormat/>
    <w:rPr>
      <w:b/>
      <w:bCs w:val="false"/>
    </w:rPr>
  </w:style>
  <w:style w:type="character" w:styleId="CabealhoChar" w:customStyle="1">
    <w:name w:val="Cabeçalho Char"/>
    <w:basedOn w:val="Fontepargpadro3"/>
    <w:qFormat/>
    <w:rPr>
      <w:sz w:val="24"/>
      <w:szCs w:val="24"/>
    </w:rPr>
  </w:style>
  <w:style w:type="character" w:styleId="RodapChar" w:customStyle="1">
    <w:name w:val="Rodapé Char"/>
    <w:basedOn w:val="Fontepargpadro3"/>
    <w:qFormat/>
    <w:rPr>
      <w:sz w:val="24"/>
      <w:szCs w:val="24"/>
    </w:rPr>
  </w:style>
  <w:style w:type="character" w:styleId="TextodebaloChar" w:customStyle="1">
    <w:name w:val="Texto de balão Char"/>
    <w:basedOn w:val="Fontepargpadro3"/>
    <w:qFormat/>
    <w:rPr>
      <w:rFonts w:ascii="Tahoma" w:hAnsi="Tahoma" w:cs="Tahoma"/>
      <w:sz w:val="16"/>
      <w:szCs w:val="16"/>
    </w:rPr>
  </w:style>
  <w:style w:type="character" w:styleId="LinkdaInternet">
    <w:name w:val="Link da Internet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ascii="Arial" w:hAnsi="Arial" w:cs="Arial"/>
      <w:b/>
      <w:sz w:val="18"/>
      <w:szCs w:val="20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Arial" w:hAnsi="Arial" w:cs="Arial"/>
      <w:color w:val="FF3333"/>
      <w:sz w:val="18"/>
      <w:szCs w:val="18"/>
    </w:rPr>
  </w:style>
  <w:style w:type="character" w:styleId="ListLabel21">
    <w:name w:val="ListLabel 21"/>
    <w:qFormat/>
    <w:rPr>
      <w:rFonts w:ascii="Arial" w:hAnsi="Arial" w:cs="Arial"/>
      <w:sz w:val="18"/>
      <w:szCs w:val="18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ListLabel22">
    <w:name w:val="ListLabel 22"/>
    <w:qFormat/>
    <w:rPr>
      <w:rFonts w:cs="Arial"/>
      <w:sz w:val="20"/>
      <w:szCs w:val="20"/>
    </w:rPr>
  </w:style>
  <w:style w:type="character" w:styleId="ListLabel23">
    <w:name w:val="ListLabel 23"/>
    <w:qFormat/>
    <w:rPr>
      <w:rFonts w:ascii="Arial" w:hAnsi="Arial" w:cs="Arial"/>
      <w:b/>
      <w:sz w:val="20"/>
      <w:szCs w:val="20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  <w:b/>
      <w:sz w:val="18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ascii="Arial" w:hAnsi="Arial" w:cs="Arial"/>
      <w:color w:val="FF3333"/>
      <w:sz w:val="18"/>
      <w:szCs w:val="18"/>
    </w:rPr>
  </w:style>
  <w:style w:type="character" w:styleId="ListLabel34">
    <w:name w:val="ListLabel 34"/>
    <w:qFormat/>
    <w:rPr>
      <w:rFonts w:ascii="Arial" w:hAnsi="Arial" w:cs="Arial"/>
      <w:sz w:val="18"/>
      <w:szCs w:val="18"/>
    </w:rPr>
  </w:style>
  <w:style w:type="paragraph" w:styleId="Ttulo" w:customStyle="1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orpodetextorecuado">
    <w:name w:val="Body Text Indent"/>
    <w:basedOn w:val="Normal"/>
    <w:pPr>
      <w:ind w:firstLine="708"/>
    </w:pPr>
    <w:rPr>
      <w:sz w:val="28"/>
    </w:rPr>
  </w:style>
  <w:style w:type="paragraph" w:styleId="NormalWeb">
    <w:name w:val="Normal (Web)"/>
    <w:basedOn w:val="Normal"/>
    <w:qFormat/>
    <w:pPr>
      <w:spacing w:before="100" w:after="100"/>
    </w:pPr>
    <w:rPr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tulo10" w:customStyle="1">
    <w:name w:val="Título 10"/>
    <w:basedOn w:val="Ttulo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p.ufla.br/wp-content/uploads/2011/08/Reso466.pdf" TargetMode="External"/><Relationship Id="rId3" Type="http://schemas.openxmlformats.org/officeDocument/2006/relationships/hyperlink" Target="http://prp.ufla.br/wp-content/uploads/2011/07/Resolu&#231;&#227;o510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ep@nintec.ufla.br" TargetMode="External"/><Relationship Id="rId2" Type="http://schemas.openxmlformats.org/officeDocument/2006/relationships/hyperlink" Target="http://www.prp.ufla.br/site/?page_id=440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LibreOffice/6.0.4.2$Windows_X86_64 LibreOffice_project/9b0d9b32d5dcda91d2f1a96dc04c645c450872bf</Application>
  <Pages>3</Pages>
  <Words>693</Words>
  <Characters>4610</Characters>
  <CharactersWithSpaces>5686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2019-02-26T19:46:00Z</dcterms:created>
  <dc:creator>Luciano</dc:creator>
  <dc:description/>
  <dc:language>pt-BR</dc:language>
  <cp:lastModifiedBy/>
  <cp:lastPrinted>1601-01-01T00:00:00Z</cp:lastPrinted>
  <dcterms:modified xsi:type="dcterms:W3CDTF">2019-06-28T12:51:21Z</dcterms:modified>
  <cp:revision>15</cp:revision>
  <dc:subject/>
  <dc:title>Termo de Consentimento Livre e Esclarecido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